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E8E" w:rsidRPr="00855E8E" w:rsidRDefault="00855E8E" w:rsidP="00855E8E">
      <w:pPr>
        <w:jc w:val="center"/>
        <w:rPr>
          <w:rFonts w:hint="eastAsia"/>
          <w:b/>
        </w:rPr>
      </w:pPr>
      <w:r w:rsidRPr="00855E8E">
        <w:rPr>
          <w:rFonts w:hint="eastAsia"/>
          <w:b/>
        </w:rPr>
        <w:t>关于印发《中央级公益性科研院所基本科研业务费专项资金管理办法》的通知</w:t>
      </w:r>
    </w:p>
    <w:p w:rsidR="00855E8E" w:rsidRDefault="00855E8E" w:rsidP="00855E8E">
      <w:pPr>
        <w:jc w:val="center"/>
        <w:rPr>
          <w:rFonts w:hint="eastAsia"/>
        </w:rPr>
      </w:pPr>
      <w:r>
        <w:rPr>
          <w:rFonts w:hint="eastAsia"/>
        </w:rPr>
        <w:t>2016</w:t>
      </w:r>
      <w:r>
        <w:rPr>
          <w:rFonts w:hint="eastAsia"/>
        </w:rPr>
        <w:t>年</w:t>
      </w:r>
      <w:r>
        <w:rPr>
          <w:rFonts w:hint="eastAsia"/>
        </w:rPr>
        <w:t>07</w:t>
      </w:r>
      <w:r>
        <w:rPr>
          <w:rFonts w:hint="eastAsia"/>
        </w:rPr>
        <w:t>月</w:t>
      </w:r>
      <w:r>
        <w:rPr>
          <w:rFonts w:hint="eastAsia"/>
        </w:rPr>
        <w:t>27</w:t>
      </w:r>
      <w:r>
        <w:rPr>
          <w:rFonts w:hint="eastAsia"/>
        </w:rPr>
        <w:t>日</w:t>
      </w:r>
      <w:r>
        <w:rPr>
          <w:rFonts w:hint="eastAsia"/>
        </w:rPr>
        <w:t xml:space="preserve">10:15 </w:t>
      </w:r>
      <w:r>
        <w:rPr>
          <w:rFonts w:hint="eastAsia"/>
        </w:rPr>
        <w:t>财政部网站</w:t>
      </w:r>
    </w:p>
    <w:p w:rsidR="00855E8E" w:rsidRDefault="00855E8E" w:rsidP="00855E8E">
      <w:pPr>
        <w:jc w:val="center"/>
        <w:rPr>
          <w:rFonts w:hint="eastAsia"/>
        </w:rPr>
      </w:pPr>
      <w:proofErr w:type="gramStart"/>
      <w:r>
        <w:rPr>
          <w:rFonts w:hint="eastAsia"/>
        </w:rPr>
        <w:t>财教</w:t>
      </w:r>
      <w:proofErr w:type="gramEnd"/>
      <w:r>
        <w:rPr>
          <w:rFonts w:hint="eastAsia"/>
        </w:rPr>
        <w:t>[2016]268</w:t>
      </w:r>
      <w:r>
        <w:rPr>
          <w:rFonts w:hint="eastAsia"/>
        </w:rPr>
        <w:t>号</w:t>
      </w:r>
    </w:p>
    <w:p w:rsidR="00855E8E" w:rsidRDefault="00855E8E" w:rsidP="00855E8E">
      <w:pPr>
        <w:rPr>
          <w:rFonts w:hint="eastAsia"/>
        </w:rPr>
      </w:pPr>
      <w:r>
        <w:rPr>
          <w:rFonts w:hint="eastAsia"/>
        </w:rPr>
        <w:t>国务院有关部委、有关直属机构，高检院，有关人民团体：</w:t>
      </w:r>
      <w:r>
        <w:rPr>
          <w:rFonts w:hint="eastAsia"/>
        </w:rPr>
        <w:t xml:space="preserve"> </w:t>
      </w:r>
    </w:p>
    <w:p w:rsidR="00855E8E" w:rsidRDefault="00855E8E" w:rsidP="00855E8E"/>
    <w:p w:rsidR="00855E8E" w:rsidRDefault="00855E8E" w:rsidP="00855E8E">
      <w:pPr>
        <w:rPr>
          <w:rFonts w:hint="eastAsia"/>
        </w:rPr>
      </w:pPr>
      <w:r>
        <w:rPr>
          <w:rFonts w:hint="eastAsia"/>
        </w:rPr>
        <w:t xml:space="preserve">　　为加强对中央级公益性科研院所自主开展科学研究的稳定支持，进一步规范中央级公益性科研院所基本科研业务费专项资金的使用和管理，提高资金使用效益，根据《中共中央</w:t>
      </w:r>
      <w:r>
        <w:rPr>
          <w:rFonts w:hint="eastAsia"/>
        </w:rPr>
        <w:t xml:space="preserve"> </w:t>
      </w:r>
      <w:r>
        <w:rPr>
          <w:rFonts w:hint="eastAsia"/>
        </w:rPr>
        <w:t>国务院关于深化体制机制改革</w:t>
      </w:r>
      <w:r>
        <w:rPr>
          <w:rFonts w:hint="eastAsia"/>
        </w:rPr>
        <w:t xml:space="preserve"> </w:t>
      </w:r>
      <w:r>
        <w:rPr>
          <w:rFonts w:hint="eastAsia"/>
        </w:rPr>
        <w:t>加快实施创新驱动发展战略的若干意见》、《国务院关于改进加强中央财政科研项目和资金管理的若干意见》（国发〔</w:t>
      </w:r>
      <w:r>
        <w:rPr>
          <w:rFonts w:hint="eastAsia"/>
        </w:rPr>
        <w:t>2014</w:t>
      </w:r>
      <w:r>
        <w:rPr>
          <w:rFonts w:hint="eastAsia"/>
        </w:rPr>
        <w:t>〕</w:t>
      </w:r>
      <w:r>
        <w:rPr>
          <w:rFonts w:hint="eastAsia"/>
        </w:rPr>
        <w:t>11</w:t>
      </w:r>
      <w:r>
        <w:rPr>
          <w:rFonts w:hint="eastAsia"/>
        </w:rPr>
        <w:t>号）、《国务院印发关于深化中央财政科技计划（专项、基金等）管理改革方案的通知》（国发〔</w:t>
      </w:r>
      <w:r>
        <w:rPr>
          <w:rFonts w:hint="eastAsia"/>
        </w:rPr>
        <w:t>2014</w:t>
      </w:r>
      <w:r>
        <w:rPr>
          <w:rFonts w:hint="eastAsia"/>
        </w:rPr>
        <w:t>〕</w:t>
      </w:r>
      <w:r>
        <w:rPr>
          <w:rFonts w:hint="eastAsia"/>
        </w:rPr>
        <w:t>64</w:t>
      </w:r>
      <w:r>
        <w:rPr>
          <w:rFonts w:hint="eastAsia"/>
        </w:rPr>
        <w:t>号）以及预算管理改革的有关要求，我部对《中央级公益性科研院所基本科研业务费专项资金管理办法（试行）》（</w:t>
      </w:r>
      <w:proofErr w:type="gramStart"/>
      <w:r>
        <w:rPr>
          <w:rFonts w:hint="eastAsia"/>
        </w:rPr>
        <w:t>财教</w:t>
      </w:r>
      <w:proofErr w:type="gramEnd"/>
      <w:r>
        <w:rPr>
          <w:rFonts w:hint="eastAsia"/>
        </w:rPr>
        <w:t>[2006]288</w:t>
      </w:r>
      <w:r>
        <w:rPr>
          <w:rFonts w:hint="eastAsia"/>
        </w:rPr>
        <w:t>号）进行了修订。现予印发，请遵照执行。</w:t>
      </w:r>
      <w:r>
        <w:rPr>
          <w:rFonts w:hint="eastAsia"/>
        </w:rPr>
        <w:t xml:space="preserve"> </w:t>
      </w:r>
    </w:p>
    <w:p w:rsidR="00855E8E" w:rsidRDefault="00855E8E" w:rsidP="00855E8E"/>
    <w:p w:rsidR="00855E8E" w:rsidRDefault="00855E8E" w:rsidP="00855E8E">
      <w:pPr>
        <w:rPr>
          <w:rFonts w:hint="eastAsia"/>
        </w:rPr>
      </w:pPr>
      <w:r>
        <w:rPr>
          <w:rFonts w:hint="eastAsia"/>
        </w:rPr>
        <w:t xml:space="preserve">　　附件：中央级公益性科研院所基本科研业务费专项资金管理办法</w:t>
      </w:r>
      <w:r>
        <w:rPr>
          <w:rFonts w:hint="eastAsia"/>
        </w:rPr>
        <w:t xml:space="preserve"> </w:t>
      </w:r>
    </w:p>
    <w:p w:rsidR="00855E8E" w:rsidRDefault="00855E8E" w:rsidP="00855E8E"/>
    <w:p w:rsidR="00855E8E" w:rsidRDefault="00855E8E" w:rsidP="00855E8E">
      <w:pPr>
        <w:rPr>
          <w:rFonts w:hint="eastAsia"/>
        </w:rPr>
      </w:pPr>
      <w:r>
        <w:rPr>
          <w:rFonts w:hint="eastAsia"/>
        </w:rPr>
        <w:t xml:space="preserve">　　财政部</w:t>
      </w:r>
      <w:r>
        <w:rPr>
          <w:rFonts w:hint="eastAsia"/>
        </w:rPr>
        <w:t xml:space="preserve"> </w:t>
      </w:r>
    </w:p>
    <w:p w:rsidR="00855E8E" w:rsidRDefault="00855E8E" w:rsidP="00855E8E"/>
    <w:p w:rsidR="00855E8E" w:rsidRDefault="00855E8E" w:rsidP="00855E8E">
      <w:pPr>
        <w:rPr>
          <w:rFonts w:hint="eastAsia"/>
        </w:rPr>
      </w:pPr>
      <w:r>
        <w:rPr>
          <w:rFonts w:hint="eastAsia"/>
        </w:rPr>
        <w:t xml:space="preserve">　　</w:t>
      </w:r>
      <w:r>
        <w:rPr>
          <w:rFonts w:hint="eastAsia"/>
        </w:rPr>
        <w:t>2016</w:t>
      </w:r>
      <w:r>
        <w:rPr>
          <w:rFonts w:hint="eastAsia"/>
        </w:rPr>
        <w:t>年</w:t>
      </w:r>
      <w:r>
        <w:rPr>
          <w:rFonts w:hint="eastAsia"/>
        </w:rPr>
        <w:t>7</w:t>
      </w:r>
      <w:r>
        <w:rPr>
          <w:rFonts w:hint="eastAsia"/>
        </w:rPr>
        <w:t>月</w:t>
      </w:r>
      <w:r>
        <w:rPr>
          <w:rFonts w:hint="eastAsia"/>
        </w:rPr>
        <w:t>19</w:t>
      </w:r>
      <w:r>
        <w:rPr>
          <w:rFonts w:hint="eastAsia"/>
        </w:rPr>
        <w:t>日</w:t>
      </w:r>
      <w:r>
        <w:rPr>
          <w:rFonts w:hint="eastAsia"/>
        </w:rPr>
        <w:t xml:space="preserve"> </w:t>
      </w:r>
    </w:p>
    <w:p w:rsidR="00855E8E" w:rsidRDefault="00855E8E" w:rsidP="00855E8E"/>
    <w:p w:rsidR="00855E8E" w:rsidRDefault="00855E8E" w:rsidP="00855E8E">
      <w:pPr>
        <w:rPr>
          <w:rFonts w:hint="eastAsia"/>
        </w:rPr>
      </w:pPr>
      <w:r>
        <w:rPr>
          <w:rFonts w:hint="eastAsia"/>
        </w:rPr>
        <w:t xml:space="preserve">　　附件：</w:t>
      </w:r>
      <w:r>
        <w:rPr>
          <w:rFonts w:hint="eastAsia"/>
        </w:rPr>
        <w:t xml:space="preserve"> </w:t>
      </w:r>
    </w:p>
    <w:p w:rsidR="00855E8E" w:rsidRDefault="00855E8E" w:rsidP="00855E8E"/>
    <w:p w:rsidR="00855E8E" w:rsidRDefault="00855E8E" w:rsidP="00855E8E">
      <w:pPr>
        <w:rPr>
          <w:rFonts w:hint="eastAsia"/>
        </w:rPr>
      </w:pPr>
      <w:r>
        <w:rPr>
          <w:rFonts w:hint="eastAsia"/>
        </w:rPr>
        <w:t xml:space="preserve">　　中央级公益性科研院所基本科研业务费</w:t>
      </w:r>
    </w:p>
    <w:p w:rsidR="00855E8E" w:rsidRDefault="00855E8E" w:rsidP="00855E8E"/>
    <w:p w:rsidR="00855E8E" w:rsidRDefault="00855E8E" w:rsidP="00855E8E">
      <w:pPr>
        <w:rPr>
          <w:rFonts w:hint="eastAsia"/>
        </w:rPr>
      </w:pPr>
      <w:r>
        <w:rPr>
          <w:rFonts w:hint="eastAsia"/>
        </w:rPr>
        <w:t xml:space="preserve">　　</w:t>
      </w:r>
      <w:r>
        <w:rPr>
          <w:rFonts w:hint="eastAsia"/>
        </w:rPr>
        <w:t xml:space="preserve"> </w:t>
      </w:r>
      <w:r>
        <w:rPr>
          <w:rFonts w:hint="eastAsia"/>
        </w:rPr>
        <w:t>专项资金管理办法</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第一条为贯彻落实《中共中央</w:t>
      </w:r>
      <w:r>
        <w:rPr>
          <w:rFonts w:hint="eastAsia"/>
        </w:rPr>
        <w:t xml:space="preserve"> </w:t>
      </w:r>
      <w:r>
        <w:rPr>
          <w:rFonts w:hint="eastAsia"/>
        </w:rPr>
        <w:t>国务院关于深化体制机制改革</w:t>
      </w:r>
      <w:r>
        <w:rPr>
          <w:rFonts w:hint="eastAsia"/>
        </w:rPr>
        <w:t xml:space="preserve"> </w:t>
      </w:r>
      <w:r>
        <w:rPr>
          <w:rFonts w:hint="eastAsia"/>
        </w:rPr>
        <w:t>加快实施创新驱动发展战略的若干意见》、《国务院关于改进加强中央财政科研项目和资金管理的若干意见》（国发〔</w:t>
      </w:r>
      <w:r>
        <w:rPr>
          <w:rFonts w:hint="eastAsia"/>
        </w:rPr>
        <w:t>2014</w:t>
      </w:r>
      <w:r>
        <w:rPr>
          <w:rFonts w:hint="eastAsia"/>
        </w:rPr>
        <w:t>〕</w:t>
      </w:r>
      <w:r>
        <w:rPr>
          <w:rFonts w:hint="eastAsia"/>
        </w:rPr>
        <w:t>11</w:t>
      </w:r>
      <w:r>
        <w:rPr>
          <w:rFonts w:hint="eastAsia"/>
        </w:rPr>
        <w:t>号）、《国务院印发关于深化中央财政科技计划（专项、基金等）管理改革方案的通知》（国发〔</w:t>
      </w:r>
      <w:r>
        <w:rPr>
          <w:rFonts w:hint="eastAsia"/>
        </w:rPr>
        <w:t>2014</w:t>
      </w:r>
      <w:r>
        <w:rPr>
          <w:rFonts w:hint="eastAsia"/>
        </w:rPr>
        <w:t>〕</w:t>
      </w:r>
      <w:r>
        <w:rPr>
          <w:rFonts w:hint="eastAsia"/>
        </w:rPr>
        <w:t>64</w:t>
      </w:r>
      <w:r>
        <w:rPr>
          <w:rFonts w:hint="eastAsia"/>
        </w:rPr>
        <w:t>号）的有关要求，进一步加大对中央级公益性科研院所（以下简称科研院所）的稳定支持力度，充分发挥科研院所在国家创新体系中的骨干和引领作用，加强对中央级公益性科研院所基本科研业务费专项资金（以下简称基本科研业务费）的管理和使用，提高资金使用效益，依据国家有关规定以及预算管理改革的要求，制定本办法。</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第二条基本科研业务费用于支持科研院所开展符合公益职能定位，代表学科发展方向，体现前瞻布局的自主选题研究工作。基本科研业务费的使用方向包括：</w:t>
      </w:r>
      <w:r>
        <w:rPr>
          <w:rFonts w:hint="eastAsia"/>
        </w:rPr>
        <w:t xml:space="preserve"> </w:t>
      </w:r>
    </w:p>
    <w:p w:rsidR="00855E8E" w:rsidRDefault="00855E8E" w:rsidP="00855E8E"/>
    <w:p w:rsidR="00855E8E" w:rsidRDefault="00855E8E" w:rsidP="00855E8E">
      <w:pPr>
        <w:rPr>
          <w:rFonts w:hint="eastAsia"/>
        </w:rPr>
      </w:pPr>
      <w:r>
        <w:rPr>
          <w:rFonts w:hint="eastAsia"/>
        </w:rPr>
        <w:t xml:space="preserve">　　（一）由科研院所自主选题开展的科研工作；</w:t>
      </w:r>
      <w:r>
        <w:rPr>
          <w:rFonts w:hint="eastAsia"/>
        </w:rPr>
        <w:t xml:space="preserve"> </w:t>
      </w:r>
    </w:p>
    <w:p w:rsidR="00855E8E" w:rsidRDefault="00855E8E" w:rsidP="00855E8E"/>
    <w:p w:rsidR="00855E8E" w:rsidRDefault="00855E8E" w:rsidP="00855E8E">
      <w:pPr>
        <w:rPr>
          <w:rFonts w:hint="eastAsia"/>
        </w:rPr>
      </w:pPr>
      <w:r>
        <w:rPr>
          <w:rFonts w:hint="eastAsia"/>
        </w:rPr>
        <w:t xml:space="preserve">　　（二）所属行业基础性、支撑性、应急性科研工作；</w:t>
      </w:r>
      <w:r>
        <w:rPr>
          <w:rFonts w:hint="eastAsia"/>
        </w:rPr>
        <w:t xml:space="preserve"> </w:t>
      </w:r>
    </w:p>
    <w:p w:rsidR="00855E8E" w:rsidRDefault="00855E8E" w:rsidP="00855E8E"/>
    <w:p w:rsidR="00855E8E" w:rsidRDefault="00855E8E" w:rsidP="00855E8E">
      <w:pPr>
        <w:rPr>
          <w:rFonts w:hint="eastAsia"/>
        </w:rPr>
      </w:pPr>
      <w:r>
        <w:rPr>
          <w:rFonts w:hint="eastAsia"/>
        </w:rPr>
        <w:t xml:space="preserve">　　（三）团队建设及人才培养；</w:t>
      </w:r>
      <w:r>
        <w:rPr>
          <w:rFonts w:hint="eastAsia"/>
        </w:rPr>
        <w:t xml:space="preserve"> </w:t>
      </w:r>
    </w:p>
    <w:p w:rsidR="00855E8E" w:rsidRDefault="00855E8E" w:rsidP="00855E8E"/>
    <w:p w:rsidR="00855E8E" w:rsidRDefault="00855E8E" w:rsidP="00855E8E">
      <w:pPr>
        <w:rPr>
          <w:rFonts w:hint="eastAsia"/>
        </w:rPr>
      </w:pPr>
      <w:r>
        <w:rPr>
          <w:rFonts w:hint="eastAsia"/>
        </w:rPr>
        <w:t xml:space="preserve">　　（四）开展国际科技合作与交流；</w:t>
      </w:r>
      <w:r>
        <w:rPr>
          <w:rFonts w:hint="eastAsia"/>
        </w:rPr>
        <w:t xml:space="preserve"> </w:t>
      </w:r>
    </w:p>
    <w:p w:rsidR="00855E8E" w:rsidRDefault="00855E8E" w:rsidP="00855E8E"/>
    <w:p w:rsidR="00855E8E" w:rsidRDefault="00855E8E" w:rsidP="00855E8E">
      <w:pPr>
        <w:rPr>
          <w:rFonts w:hint="eastAsia"/>
        </w:rPr>
      </w:pPr>
      <w:r>
        <w:rPr>
          <w:rFonts w:hint="eastAsia"/>
        </w:rPr>
        <w:lastRenderedPageBreak/>
        <w:t xml:space="preserve">　　（五）科技基础性工作等其他工作。</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第三条</w:t>
      </w:r>
      <w:r>
        <w:rPr>
          <w:rFonts w:hint="eastAsia"/>
        </w:rPr>
        <w:t xml:space="preserve"> </w:t>
      </w:r>
      <w:r>
        <w:rPr>
          <w:rFonts w:hint="eastAsia"/>
        </w:rPr>
        <w:t>基本科研业务费的管理和使用原则包括：</w:t>
      </w:r>
      <w:r>
        <w:rPr>
          <w:rFonts w:hint="eastAsia"/>
        </w:rPr>
        <w:t xml:space="preserve"> </w:t>
      </w:r>
    </w:p>
    <w:p w:rsidR="00855E8E" w:rsidRDefault="00855E8E" w:rsidP="00855E8E"/>
    <w:p w:rsidR="00855E8E" w:rsidRDefault="00855E8E" w:rsidP="00855E8E">
      <w:pPr>
        <w:rPr>
          <w:rFonts w:hint="eastAsia"/>
        </w:rPr>
      </w:pPr>
      <w:r>
        <w:rPr>
          <w:rFonts w:hint="eastAsia"/>
        </w:rPr>
        <w:t xml:space="preserve">　　（一）稳定支持，长效机制。基本科研业务费稳定支持科研院所培育优秀科研人才和团队，为科研院所形成有益于持续发展、不断创新的长效机制提供经费支持。</w:t>
      </w:r>
      <w:r>
        <w:rPr>
          <w:rFonts w:hint="eastAsia"/>
        </w:rPr>
        <w:t xml:space="preserve"> </w:t>
      </w:r>
    </w:p>
    <w:p w:rsidR="00855E8E" w:rsidRDefault="00855E8E" w:rsidP="00855E8E"/>
    <w:p w:rsidR="00855E8E" w:rsidRDefault="00855E8E" w:rsidP="00855E8E">
      <w:pPr>
        <w:rPr>
          <w:rFonts w:hint="eastAsia"/>
        </w:rPr>
      </w:pPr>
      <w:r>
        <w:rPr>
          <w:rFonts w:hint="eastAsia"/>
        </w:rPr>
        <w:t xml:space="preserve">　　（二）分类分档，动态调整。财政部根据院所规模、学科特点、绩效评价结果等，结合财力可能，确定分类分档支持标准，并结合科研院所预算执行情况等因素每年对经费进行动态调整。</w:t>
      </w:r>
      <w:r>
        <w:rPr>
          <w:rFonts w:hint="eastAsia"/>
        </w:rPr>
        <w:t xml:space="preserve"> </w:t>
      </w:r>
    </w:p>
    <w:p w:rsidR="00855E8E" w:rsidRDefault="00855E8E" w:rsidP="00855E8E"/>
    <w:p w:rsidR="00855E8E" w:rsidRDefault="00855E8E" w:rsidP="00855E8E">
      <w:pPr>
        <w:rPr>
          <w:rFonts w:hint="eastAsia"/>
        </w:rPr>
      </w:pPr>
      <w:r>
        <w:rPr>
          <w:rFonts w:hint="eastAsia"/>
        </w:rPr>
        <w:t xml:space="preserve">　　</w:t>
      </w:r>
      <w:r>
        <w:rPr>
          <w:rFonts w:hint="eastAsia"/>
        </w:rPr>
        <w:t>(</w:t>
      </w:r>
      <w:r>
        <w:rPr>
          <w:rFonts w:hint="eastAsia"/>
        </w:rPr>
        <w:t>三</w:t>
      </w:r>
      <w:r>
        <w:rPr>
          <w:rFonts w:hint="eastAsia"/>
        </w:rPr>
        <w:t>)</w:t>
      </w:r>
      <w:r>
        <w:rPr>
          <w:rFonts w:hint="eastAsia"/>
        </w:rPr>
        <w:t>依托院所、突出重点。基本科研业务费的使用应当依托科研院所已有的科研条件、设施和环境，优先支持有助于科研院所符合职能定位、实现学科布局与发展规划目标、有利于培育优秀科研人才和团队的选题以及所属行业基础性、支撑性、应急性科研工作。</w:t>
      </w:r>
      <w:r>
        <w:rPr>
          <w:rFonts w:hint="eastAsia"/>
        </w:rPr>
        <w:t xml:space="preserve"> </w:t>
      </w:r>
    </w:p>
    <w:p w:rsidR="00855E8E" w:rsidRDefault="00855E8E" w:rsidP="00855E8E"/>
    <w:p w:rsidR="00855E8E" w:rsidRDefault="00855E8E" w:rsidP="00855E8E">
      <w:pPr>
        <w:rPr>
          <w:rFonts w:hint="eastAsia"/>
        </w:rPr>
      </w:pPr>
      <w:r>
        <w:rPr>
          <w:rFonts w:hint="eastAsia"/>
        </w:rPr>
        <w:t xml:space="preserve">　　（四）专款专用，严格管理。科研院所应当充分发挥基本科研业务费管理的法人责任，建立健全基本科研业务费内部管理制度，将基本科研业务费纳入依托单位财务统一管理，单独核算，专款专用。</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第四条财政部负责核定科研院所基本科研业务费支出规划及年度预算，以项目支出“基本科研业务费”方式随部门预算下达。</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第五条主管部门的主要职责包括：</w:t>
      </w:r>
      <w:r>
        <w:rPr>
          <w:rFonts w:hint="eastAsia"/>
        </w:rPr>
        <w:t xml:space="preserve"> </w:t>
      </w:r>
    </w:p>
    <w:p w:rsidR="00855E8E" w:rsidRDefault="00855E8E" w:rsidP="00855E8E"/>
    <w:p w:rsidR="00855E8E" w:rsidRDefault="00855E8E" w:rsidP="00855E8E">
      <w:pPr>
        <w:rPr>
          <w:rFonts w:hint="eastAsia"/>
        </w:rPr>
      </w:pPr>
      <w:r>
        <w:rPr>
          <w:rFonts w:hint="eastAsia"/>
        </w:rPr>
        <w:t xml:space="preserve">　　（一）应当按照部门预算管理的有关要求，加强对基本科研业务费的管理；</w:t>
      </w:r>
      <w:r>
        <w:rPr>
          <w:rFonts w:hint="eastAsia"/>
        </w:rPr>
        <w:t xml:space="preserve"> </w:t>
      </w:r>
    </w:p>
    <w:p w:rsidR="00855E8E" w:rsidRDefault="00855E8E" w:rsidP="00855E8E"/>
    <w:p w:rsidR="00855E8E" w:rsidRDefault="00855E8E" w:rsidP="00855E8E">
      <w:pPr>
        <w:rPr>
          <w:rFonts w:hint="eastAsia"/>
        </w:rPr>
      </w:pPr>
      <w:r>
        <w:rPr>
          <w:rFonts w:hint="eastAsia"/>
        </w:rPr>
        <w:t xml:space="preserve">　　（二）负责根据行业科技规划、行业应用需求以及院所职能定位，提出通过基本科研业务费支持的行业基础性、支撑性、应急性科研工作要求；</w:t>
      </w:r>
      <w:r>
        <w:rPr>
          <w:rFonts w:hint="eastAsia"/>
        </w:rPr>
        <w:t xml:space="preserve"> </w:t>
      </w:r>
    </w:p>
    <w:p w:rsidR="00855E8E" w:rsidRDefault="00855E8E" w:rsidP="00855E8E"/>
    <w:p w:rsidR="00855E8E" w:rsidRDefault="00855E8E" w:rsidP="00855E8E">
      <w:pPr>
        <w:rPr>
          <w:rFonts w:hint="eastAsia"/>
        </w:rPr>
      </w:pPr>
      <w:r>
        <w:rPr>
          <w:rFonts w:hint="eastAsia"/>
        </w:rPr>
        <w:t xml:space="preserve">　　（三）负责组织基本科研业务费中期绩效评价。中期绩效评价一般每三年开展一次，对基本科研业务费管理和使用绩效进行全面考核。中期绩效评价结果需报财政部备案，作为以后年度预算安排的重要依据。</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第六条科研院所为基本科研业务费管理和使用的责任主体，主要职责包括：</w:t>
      </w:r>
      <w:r>
        <w:rPr>
          <w:rFonts w:hint="eastAsia"/>
        </w:rPr>
        <w:t xml:space="preserve"> </w:t>
      </w:r>
    </w:p>
    <w:p w:rsidR="00855E8E" w:rsidRDefault="00855E8E" w:rsidP="00855E8E"/>
    <w:p w:rsidR="00855E8E" w:rsidRDefault="00855E8E" w:rsidP="00855E8E">
      <w:pPr>
        <w:rPr>
          <w:rFonts w:hint="eastAsia"/>
        </w:rPr>
      </w:pPr>
      <w:r>
        <w:rPr>
          <w:rFonts w:hint="eastAsia"/>
        </w:rPr>
        <w:t xml:space="preserve">　　（一）切实履行在资金申请、资金分配、资金使用、监督检查等方面的管理职责，建立常态化的自查自纠机制。</w:t>
      </w:r>
      <w:r>
        <w:rPr>
          <w:rFonts w:hint="eastAsia"/>
        </w:rPr>
        <w:t xml:space="preserve"> </w:t>
      </w:r>
    </w:p>
    <w:p w:rsidR="00855E8E" w:rsidRDefault="00855E8E" w:rsidP="00855E8E"/>
    <w:p w:rsidR="00855E8E" w:rsidRDefault="00855E8E" w:rsidP="00855E8E">
      <w:pPr>
        <w:rPr>
          <w:rFonts w:hint="eastAsia"/>
        </w:rPr>
      </w:pPr>
      <w:r>
        <w:rPr>
          <w:rFonts w:hint="eastAsia"/>
        </w:rPr>
        <w:t xml:space="preserve">　　（二）负责组建基本科研业务费管理咨询委员会。</w:t>
      </w:r>
      <w:r>
        <w:rPr>
          <w:rFonts w:hint="eastAsia"/>
        </w:rPr>
        <w:t xml:space="preserve"> </w:t>
      </w:r>
    </w:p>
    <w:p w:rsidR="00855E8E" w:rsidRDefault="00855E8E" w:rsidP="00855E8E"/>
    <w:p w:rsidR="00855E8E" w:rsidRDefault="00855E8E" w:rsidP="00855E8E">
      <w:pPr>
        <w:rPr>
          <w:rFonts w:hint="eastAsia"/>
        </w:rPr>
      </w:pPr>
      <w:r>
        <w:rPr>
          <w:rFonts w:hint="eastAsia"/>
        </w:rPr>
        <w:t xml:space="preserve">　　（三）负责开展基本科研业务费使用的年度监管，主要包括科研进展、科研产出、人才团队建设、资金使用等方面。</w:t>
      </w:r>
      <w:r>
        <w:rPr>
          <w:rFonts w:hint="eastAsia"/>
        </w:rPr>
        <w:t xml:space="preserve"> </w:t>
      </w:r>
    </w:p>
    <w:p w:rsidR="00855E8E" w:rsidRDefault="00855E8E" w:rsidP="00855E8E"/>
    <w:p w:rsidR="00855E8E" w:rsidRDefault="00855E8E" w:rsidP="00855E8E">
      <w:r>
        <w:rPr>
          <w:rFonts w:hint="eastAsia"/>
        </w:rPr>
        <w:t xml:space="preserve">　　第七条</w:t>
      </w:r>
      <w:r>
        <w:rPr>
          <w:rFonts w:hint="eastAsia"/>
        </w:rPr>
        <w:t xml:space="preserve"> </w:t>
      </w:r>
      <w:r>
        <w:rPr>
          <w:rFonts w:hint="eastAsia"/>
        </w:rPr>
        <w:t>管理咨询委员会委员应包括主管部门科技管理部门、财务管理部门和科研院所</w:t>
      </w:r>
      <w:r>
        <w:rPr>
          <w:rFonts w:hint="eastAsia"/>
        </w:rPr>
        <w:lastRenderedPageBreak/>
        <w:t>负责人、科研人员以及经济或财务管理专家等，如设有学术委员会的科研院所，管理咨询委员会还应包括学术委员会负责人。院所两级法人的单位，应同时包括院所两级负责人。根据实际需要，可以邀请来自行业协会、其他科研院所以及高等院校的专家参加管理咨询委员会。管理咨询委员会设主任委员一名，负责主持管理咨询委员会工作，一般由科研院所负责人担任（院所两级法人的单位，由院级法人单位负责人担任）。管理咨询委员会委员应根据实际工作需要定期或不定期调整。</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第八条</w:t>
      </w:r>
      <w:r>
        <w:rPr>
          <w:rFonts w:hint="eastAsia"/>
        </w:rPr>
        <w:t xml:space="preserve"> </w:t>
      </w:r>
      <w:r>
        <w:rPr>
          <w:rFonts w:hint="eastAsia"/>
        </w:rPr>
        <w:t>主管部门应当在每年</w:t>
      </w:r>
      <w:r>
        <w:rPr>
          <w:rFonts w:hint="eastAsia"/>
        </w:rPr>
        <w:t>9</w:t>
      </w:r>
      <w:r>
        <w:rPr>
          <w:rFonts w:hint="eastAsia"/>
        </w:rPr>
        <w:t>月底之前提出下年通过基本科研业务费支持的行业基础性、支撑性、应急性科研工作的具体任务。</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第九条科研院所根据主管部门提出的工作任务以及拟自主开展的有关工作，形成基本科研业务费年度支持项目及预算建议方案，提交管理咨询委员会进行咨询审议。</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第十条管理咨询委员会应当建立回避制度，并在</w:t>
      </w:r>
      <w:r>
        <w:rPr>
          <w:rFonts w:hint="eastAsia"/>
        </w:rPr>
        <w:t>2/3</w:t>
      </w:r>
      <w:r>
        <w:rPr>
          <w:rFonts w:hint="eastAsia"/>
        </w:rPr>
        <w:t>以上委员到会时开展咨询审议。咨询审议意见分为同意资助和不予资助，并对同意资助项目按照优先顺序排序。咨询审议意见是科研院所确定基本科研业务费分配结果的主要依据。</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第十一条科研院所根据咨询审议意见以及基本科研业务费年度预算规模，确定年度资助项目。管理咨询委员会咨询审议意见以及年度资助项目在科研院所内部公示</w:t>
      </w:r>
      <w:r>
        <w:rPr>
          <w:rFonts w:hint="eastAsia"/>
        </w:rPr>
        <w:t>(</w:t>
      </w:r>
      <w:r>
        <w:rPr>
          <w:rFonts w:hint="eastAsia"/>
        </w:rPr>
        <w:t>涉密项目除外</w:t>
      </w:r>
      <w:r>
        <w:rPr>
          <w:rFonts w:hint="eastAsia"/>
        </w:rPr>
        <w:t>)</w:t>
      </w:r>
      <w:r>
        <w:rPr>
          <w:rFonts w:hint="eastAsia"/>
        </w:rPr>
        <w:t>后，科研院所应当与资助对象或团队负责人签订工作任务书。资助对象或团队负责人一般为科研院所在编人员。</w:t>
      </w:r>
      <w:r>
        <w:rPr>
          <w:rFonts w:hint="eastAsia"/>
        </w:rPr>
        <w:t xml:space="preserve"> </w:t>
      </w:r>
    </w:p>
    <w:p w:rsidR="00855E8E" w:rsidRDefault="00855E8E" w:rsidP="00855E8E"/>
    <w:p w:rsidR="00855E8E" w:rsidRDefault="00855E8E" w:rsidP="00855E8E">
      <w:pPr>
        <w:rPr>
          <w:rFonts w:hint="eastAsia"/>
        </w:rPr>
      </w:pPr>
      <w:r>
        <w:rPr>
          <w:rFonts w:hint="eastAsia"/>
        </w:rPr>
        <w:t xml:space="preserve">　　如需调整工作任务，需经管理咨询委员会审议后，经科研院所负责人批准，重新签订工作任务书。工作任务书格式由科研院所自行确定，其中应当明确预算数和绩效目标。</w:t>
      </w:r>
      <w:r>
        <w:rPr>
          <w:rFonts w:hint="eastAsia"/>
        </w:rPr>
        <w:t xml:space="preserve"> </w:t>
      </w:r>
    </w:p>
    <w:p w:rsidR="00855E8E" w:rsidRDefault="00855E8E" w:rsidP="00855E8E"/>
    <w:p w:rsidR="00855E8E" w:rsidRDefault="00855E8E" w:rsidP="00855E8E">
      <w:pPr>
        <w:rPr>
          <w:rFonts w:hint="eastAsia"/>
        </w:rPr>
      </w:pPr>
      <w:r>
        <w:rPr>
          <w:rFonts w:hint="eastAsia"/>
        </w:rPr>
        <w:t xml:space="preserve">　　科研院所为院所两级法人的单位，院级法人与所级法人签订工作任务书；所级法人根据与院级法人签订的工作任务书，与资助对象或团队负责人签订工作任务书。</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第十二条科研院所应当在每年度终了后三个月内，向主管部门提交年度经费使用情况报告。</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第十三条科研院所可以使用基本科研业务费联合院（所）外单位共同开展研究工作。合作研究经费一般不能拨至科研院所以外单位，确需</w:t>
      </w:r>
      <w:proofErr w:type="gramStart"/>
      <w:r>
        <w:rPr>
          <w:rFonts w:hint="eastAsia"/>
        </w:rPr>
        <w:t>外拨时</w:t>
      </w:r>
      <w:proofErr w:type="gramEnd"/>
      <w:r>
        <w:rPr>
          <w:rFonts w:hint="eastAsia"/>
        </w:rPr>
        <w:t>应经管理咨询委员会审议通过，并签订科研任务合同等。</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第十四条科研院所基本科研业务费中支持</w:t>
      </w:r>
      <w:r>
        <w:rPr>
          <w:rFonts w:hint="eastAsia"/>
        </w:rPr>
        <w:t>40</w:t>
      </w:r>
      <w:r>
        <w:rPr>
          <w:rFonts w:hint="eastAsia"/>
        </w:rPr>
        <w:t>岁以下青年科研人员牵头负责科研工作的比例，一般不得低于年度预算的</w:t>
      </w:r>
      <w:r>
        <w:rPr>
          <w:rFonts w:hint="eastAsia"/>
        </w:rPr>
        <w:t>30%</w:t>
      </w:r>
      <w:r>
        <w:rPr>
          <w:rFonts w:hint="eastAsia"/>
        </w:rPr>
        <w:t>。</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第十五条基本科研业务费具体开支范围由科研院所按照国家有关科研经费管理规定，结合本单位实际情况确定。但不得开支有工资性收入的人员工资、奖金、津补贴和福利支出，不得分摊院所公共管理和运行费用</w:t>
      </w:r>
      <w:r>
        <w:rPr>
          <w:rFonts w:hint="eastAsia"/>
        </w:rPr>
        <w:t>(</w:t>
      </w:r>
      <w:proofErr w:type="gramStart"/>
      <w:r>
        <w:rPr>
          <w:rFonts w:hint="eastAsia"/>
        </w:rPr>
        <w:t>含科研</w:t>
      </w:r>
      <w:proofErr w:type="gramEnd"/>
      <w:r>
        <w:rPr>
          <w:rFonts w:hint="eastAsia"/>
        </w:rPr>
        <w:t>房屋占用费</w:t>
      </w:r>
      <w:r>
        <w:rPr>
          <w:rFonts w:hint="eastAsia"/>
        </w:rPr>
        <w:t>)</w:t>
      </w:r>
      <w:r>
        <w:rPr>
          <w:rFonts w:hint="eastAsia"/>
        </w:rPr>
        <w:t>，不得开支罚款、捐赠、赞助、投资等。</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第十六条基本科研业务费所发生的会议费、差旅费、小额材料费和测试化验加工费等，</w:t>
      </w:r>
      <w:r>
        <w:rPr>
          <w:rFonts w:hint="eastAsia"/>
        </w:rPr>
        <w:lastRenderedPageBreak/>
        <w:t>应当按照《财政部科技部关于中央财政科研项目使用公务卡结算有关事项的通知》（财库〔</w:t>
      </w:r>
      <w:r>
        <w:rPr>
          <w:rFonts w:hint="eastAsia"/>
        </w:rPr>
        <w:t>2015</w:t>
      </w:r>
      <w:r>
        <w:rPr>
          <w:rFonts w:hint="eastAsia"/>
        </w:rPr>
        <w:t>〕</w:t>
      </w:r>
      <w:r>
        <w:rPr>
          <w:rFonts w:hint="eastAsia"/>
        </w:rPr>
        <w:t>245</w:t>
      </w:r>
      <w:r>
        <w:rPr>
          <w:rFonts w:hint="eastAsia"/>
        </w:rPr>
        <w:t>号）规定实行“公务卡”结算。劳务费、专家咨询费等支出，原则上应当通过银行转账方式结算，从严控制现金支付。</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第十七条科研院所应当按照国家科研信用制度的有关要求，建立基本科研业务费的科研信用制度，并按照国家统一要求纳入国家科研信用体系。</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第十八条基本科研业务费的资金支付应按照国库集中支付制度有关规定执行，属于政府采购范围的，应当按照政府采购的有关规定执行。</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第十九条</w:t>
      </w:r>
      <w:r>
        <w:rPr>
          <w:rFonts w:hint="eastAsia"/>
        </w:rPr>
        <w:t xml:space="preserve"> </w:t>
      </w:r>
      <w:r>
        <w:rPr>
          <w:rFonts w:hint="eastAsia"/>
        </w:rPr>
        <w:t>使用基本科研业务费形成的固定资产、无形资产等属于国有资产，应当按照国家国有资产管理有关规定进行管理。专项经费形成的科学数据、自然科技资源等，按照规定开放共享，并按规定提交科技报告。</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第二十条</w:t>
      </w:r>
      <w:r>
        <w:rPr>
          <w:rFonts w:hint="eastAsia"/>
        </w:rPr>
        <w:t xml:space="preserve"> </w:t>
      </w:r>
      <w:r>
        <w:rPr>
          <w:rFonts w:hint="eastAsia"/>
        </w:rPr>
        <w:t>基本科研业务费项目实施期间年度剩余资金可结转下一年度继续使用。连续两年未用完或者完成任务目标并通过验收、项目中止等形成的剩余资金，报财政部确认为可留归单位使用的结余资金后，由科研院所按照基本科研业务费的管理和使用要求在</w:t>
      </w:r>
      <w:r>
        <w:rPr>
          <w:rFonts w:hint="eastAsia"/>
        </w:rPr>
        <w:t>2</w:t>
      </w:r>
      <w:r>
        <w:rPr>
          <w:rFonts w:hint="eastAsia"/>
        </w:rPr>
        <w:t>年内统筹安排。</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第二十一条</w:t>
      </w:r>
      <w:r>
        <w:rPr>
          <w:rFonts w:hint="eastAsia"/>
        </w:rPr>
        <w:t xml:space="preserve"> </w:t>
      </w:r>
      <w:r>
        <w:rPr>
          <w:rFonts w:hint="eastAsia"/>
        </w:rPr>
        <w:t>科研院所为院所两级法人的单位，应当按照预决算管理的有关要求建立健全基本科研业务费的分级管理制度。</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第二十二条</w:t>
      </w:r>
      <w:r>
        <w:rPr>
          <w:rFonts w:hint="eastAsia"/>
        </w:rPr>
        <w:t xml:space="preserve"> </w:t>
      </w:r>
      <w:r>
        <w:rPr>
          <w:rFonts w:hint="eastAsia"/>
        </w:rPr>
        <w:t>科研院所应当严格遵守国家财政财务制度和财经纪律，规范和加强内部管理，自觉接受财政、审计、监察及主管部门的监督检查。</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第二十三条</w:t>
      </w:r>
      <w:r>
        <w:rPr>
          <w:rFonts w:hint="eastAsia"/>
        </w:rPr>
        <w:t xml:space="preserve"> </w:t>
      </w:r>
      <w:r>
        <w:rPr>
          <w:rFonts w:hint="eastAsia"/>
        </w:rPr>
        <w:t>科研院所应当根据本办法规定制定基本科研业务费的管理实施细则，报主管部门备案。</w:t>
      </w:r>
      <w:r>
        <w:rPr>
          <w:rFonts w:hint="eastAsia"/>
        </w:rPr>
        <w:t xml:space="preserve"> </w:t>
      </w:r>
    </w:p>
    <w:p w:rsidR="00855E8E" w:rsidRDefault="00855E8E" w:rsidP="00855E8E"/>
    <w:p w:rsidR="00855E8E" w:rsidRDefault="00855E8E" w:rsidP="00855E8E">
      <w:pPr>
        <w:rPr>
          <w:rFonts w:hint="eastAsia"/>
        </w:rPr>
      </w:pPr>
      <w:r>
        <w:rPr>
          <w:rFonts w:hint="eastAsia"/>
        </w:rPr>
        <w:t xml:space="preserve">　　第二十四条本办法自印发之日起施行。《中央级公益性科研院所基本科研业务费专项资金管理办法（试行）》（</w:t>
      </w:r>
      <w:proofErr w:type="gramStart"/>
      <w:r>
        <w:rPr>
          <w:rFonts w:hint="eastAsia"/>
        </w:rPr>
        <w:t>财教〔</w:t>
      </w:r>
      <w:r>
        <w:rPr>
          <w:rFonts w:hint="eastAsia"/>
        </w:rPr>
        <w:t>2006</w:t>
      </w:r>
      <w:r>
        <w:rPr>
          <w:rFonts w:hint="eastAsia"/>
        </w:rPr>
        <w:t>〕</w:t>
      </w:r>
      <w:proofErr w:type="gramEnd"/>
      <w:r>
        <w:rPr>
          <w:rFonts w:hint="eastAsia"/>
        </w:rPr>
        <w:t>288</w:t>
      </w:r>
      <w:r>
        <w:rPr>
          <w:rFonts w:hint="eastAsia"/>
        </w:rPr>
        <w:t>号）同时废止。</w:t>
      </w:r>
    </w:p>
    <w:p w:rsidR="000306DB" w:rsidRPr="00855E8E" w:rsidRDefault="000306DB">
      <w:pPr>
        <w:rPr>
          <w:rFonts w:hint="eastAsia"/>
        </w:rPr>
      </w:pPr>
    </w:p>
    <w:sectPr w:rsidR="000306DB" w:rsidRPr="00855E8E" w:rsidSect="000306D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5E8E"/>
    <w:rsid w:val="000306DB"/>
    <w:rsid w:val="00855E8E"/>
    <w:rsid w:val="00DE60AC"/>
    <w:rsid w:val="00F63C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6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550</Words>
  <Characters>3138</Characters>
  <Application>Microsoft Office Word</Application>
  <DocSecurity>0</DocSecurity>
  <Lines>26</Lines>
  <Paragraphs>7</Paragraphs>
  <ScaleCrop>false</ScaleCrop>
  <Company/>
  <LinksUpToDate>false</LinksUpToDate>
  <CharactersWithSpaces>3681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张华</dc:creator>
  <cp:keywords/>
  <dc:description/>
  <cp:lastModifiedBy>张华</cp:lastModifiedBy>
  <cp:revision>2</cp:revision>
  <dcterms:created xsi:type="dcterms:W3CDTF">2016-07-29T07:36:00Z</dcterms:created>
  <dcterms:modified xsi:type="dcterms:W3CDTF">2016-07-29T07:36:00Z</dcterms:modified>
</cp:coreProperties>
</file>