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/>
        <w:ind w:right="-643" w:firstLine="1124" w:firstLineChars="400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before="69"/>
        <w:ind w:right="-643" w:firstLine="1124" w:firstLineChars="40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>
      <w:pPr>
        <w:spacing w:before="69"/>
        <w:ind w:right="-643" w:firstLine="1124" w:firstLineChars="400"/>
        <w:jc w:val="center"/>
        <w:rPr>
          <w:rFonts w:hint="eastAsia" w:ascii="Times New Roman" w:cs="Times New Roman"/>
          <w:b/>
          <w:sz w:val="28"/>
          <w:lang w:val="en-US"/>
        </w:rPr>
      </w:pPr>
      <w:r>
        <w:rPr>
          <w:rFonts w:ascii="Times New Roman" w:cs="Times New Roman"/>
          <w:b/>
          <w:sz w:val="28"/>
          <w:lang w:val="en-US"/>
        </w:rPr>
        <w:t>附表</w:t>
      </w:r>
      <w:r>
        <w:rPr>
          <w:rFonts w:ascii="Times New Roman" w:hAnsi="Times New Roman" w:cs="Times New Roman"/>
          <w:b/>
          <w:sz w:val="28"/>
          <w:lang w:val="en-US"/>
        </w:rPr>
        <w:t xml:space="preserve">1  </w:t>
      </w:r>
      <w:r>
        <w:rPr>
          <w:rFonts w:ascii="Times New Roman" w:cs="Times New Roman"/>
          <w:b/>
          <w:sz w:val="28"/>
          <w:lang w:val="en-US"/>
        </w:rPr>
        <w:t xml:space="preserve"> </w:t>
      </w:r>
      <w:r>
        <w:rPr>
          <w:rFonts w:hint="eastAsia" w:ascii="Times New Roman" w:cs="Times New Roman"/>
          <w:b/>
          <w:sz w:val="28"/>
          <w:lang w:val="en-US"/>
        </w:rPr>
        <w:t>自然资源部深地动力学重点实验室</w:t>
      </w:r>
      <w:r>
        <w:rPr>
          <w:rFonts w:ascii="Times New Roman" w:cs="Times New Roman"/>
          <w:b/>
          <w:sz w:val="28"/>
          <w:lang w:val="en-US"/>
        </w:rPr>
        <w:t>2020</w:t>
      </w:r>
      <w:r>
        <w:rPr>
          <w:rFonts w:hint="eastAsia" w:ascii="Times New Roman" w:cs="Times New Roman"/>
          <w:b/>
          <w:sz w:val="28"/>
          <w:lang w:val="en-US"/>
        </w:rPr>
        <w:t>年度开放研究课题年度考核优秀课题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873"/>
        <w:gridCol w:w="3733"/>
        <w:gridCol w:w="1701"/>
        <w:gridCol w:w="1418"/>
        <w:gridCol w:w="13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1"/>
                <w:szCs w:val="20"/>
              </w:rPr>
            </w:pPr>
            <w:r>
              <w:rPr>
                <w:rFonts w:hint="eastAsia"/>
                <w:b/>
                <w:color w:val="000000"/>
                <w:szCs w:val="20"/>
              </w:rPr>
              <w:t>序号</w:t>
            </w:r>
          </w:p>
        </w:tc>
        <w:tc>
          <w:tcPr>
            <w:tcW w:w="5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1"/>
                <w:szCs w:val="20"/>
              </w:rPr>
            </w:pPr>
            <w:r>
              <w:rPr>
                <w:rFonts w:hint="eastAsia"/>
                <w:b/>
                <w:color w:val="000000"/>
                <w:szCs w:val="20"/>
              </w:rPr>
              <w:t>课题名称</w:t>
            </w:r>
          </w:p>
        </w:tc>
        <w:tc>
          <w:tcPr>
            <w:tcW w:w="3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1"/>
                <w:szCs w:val="20"/>
              </w:rPr>
            </w:pPr>
            <w:r>
              <w:rPr>
                <w:rFonts w:hint="eastAsia"/>
                <w:b/>
                <w:color w:val="000000"/>
                <w:szCs w:val="20"/>
              </w:rPr>
              <w:t>申请人单位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1"/>
                <w:szCs w:val="20"/>
              </w:rPr>
            </w:pPr>
            <w:r>
              <w:rPr>
                <w:rFonts w:hint="eastAsia"/>
                <w:b/>
                <w:color w:val="000000"/>
                <w:szCs w:val="20"/>
              </w:rPr>
              <w:t>研究时间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1"/>
                <w:szCs w:val="20"/>
              </w:rPr>
            </w:pPr>
            <w:r>
              <w:rPr>
                <w:rFonts w:hint="eastAsia"/>
                <w:b/>
                <w:color w:val="000000"/>
                <w:szCs w:val="20"/>
              </w:rPr>
              <w:t>2021年追加经费(万元)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1"/>
                <w:szCs w:val="20"/>
              </w:rPr>
            </w:pPr>
            <w:r>
              <w:rPr>
                <w:rFonts w:hint="eastAsia"/>
                <w:b/>
                <w:color w:val="000000"/>
                <w:szCs w:val="20"/>
              </w:rPr>
              <w:t>申请人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0"/>
              </w:rPr>
              <w:t>柴达木盆地西部新生代构造演化研究</w:t>
            </w:r>
          </w:p>
        </w:tc>
        <w:tc>
          <w:tcPr>
            <w:tcW w:w="3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University of Rochester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2021.5-2022.5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0"/>
              </w:rPr>
              <w:t>程  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0"/>
              </w:rPr>
              <w:t>克拉苏构造带超深层储层地应力场数值模拟研究</w:t>
            </w:r>
          </w:p>
        </w:tc>
        <w:tc>
          <w:tcPr>
            <w:tcW w:w="3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color w:val="000000"/>
                <w:szCs w:val="20"/>
              </w:rPr>
              <w:t>中国石油大学（华东）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2021.5-2022.5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0"/>
              </w:rPr>
              <w:t>刘敬寿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5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六盘山南段中新生代构造地貌演化研究：基于低温热年代学和地貌学的约束</w:t>
            </w:r>
          </w:p>
        </w:tc>
        <w:tc>
          <w:tcPr>
            <w:tcW w:w="3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0"/>
              </w:rPr>
            </w:pPr>
            <w:r>
              <w:rPr>
                <w:rFonts w:hint="eastAsia"/>
              </w:rPr>
              <w:t>西北大学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2021.5-2022.5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史小辉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5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0"/>
              </w:rPr>
              <w:t>威海地区退变榴辉岩中环礁状石榴子石（</w:t>
            </w:r>
            <w:r>
              <w:rPr>
                <w:rFonts w:ascii="Times New Roman" w:hAnsi="Times New Roman"/>
                <w:color w:val="000000"/>
                <w:szCs w:val="20"/>
              </w:rPr>
              <w:t>Atoll garnet</w:t>
            </w:r>
            <w:r>
              <w:rPr>
                <w:rFonts w:hint="eastAsia"/>
                <w:color w:val="000000"/>
                <w:szCs w:val="20"/>
              </w:rPr>
              <w:t>）成因</w:t>
            </w:r>
          </w:p>
        </w:tc>
        <w:tc>
          <w:tcPr>
            <w:tcW w:w="3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color w:val="000000"/>
                <w:szCs w:val="20"/>
              </w:rPr>
              <w:t>中国科学院地质与地球物理研究所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2021.5-2022.5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0"/>
              </w:rPr>
              <w:t>刘利双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5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0"/>
              </w:rPr>
              <w:t>西藏娘热矿集区深反射地震剖面全波形反演研究</w:t>
            </w:r>
          </w:p>
        </w:tc>
        <w:tc>
          <w:tcPr>
            <w:tcW w:w="3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color w:val="000000"/>
                <w:szCs w:val="20"/>
              </w:rPr>
              <w:t>吉林大学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2021.5-2022.5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0"/>
              </w:rPr>
              <w:t>张  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5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0"/>
              </w:rPr>
              <w:t>羌塘地块东部侏罗纪古地磁研究及其古地理意义</w:t>
            </w:r>
          </w:p>
        </w:tc>
        <w:tc>
          <w:tcPr>
            <w:tcW w:w="3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color w:val="000000"/>
                <w:szCs w:val="20"/>
              </w:rPr>
              <w:t>中国地质科学院地质力学研究所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2021.5-2022.5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0"/>
              </w:rPr>
              <w:t>曹  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7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color w:val="000000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注：开放研究课题编号统一为J1901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65F53"/>
    <w:rsid w:val="4BE27F78"/>
    <w:rsid w:val="6C3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2021-07-29T09:07:00Z</dcterms:created>
  <dc:creator>RRRemember.</dc:creator>
  <cp:lastModifiedBy>RRRemember.</cp:lastModifiedBy>
  <dcterms:modified xsi:type="dcterms:W3CDTF">2021-07-29T09:09:03Z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AA534C7BCF1D42F68848DC0521B17800</vt:lpwstr>
  </property>
</Properties>
</file>